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rPr>
          <w:rtl w:val="0"/>
        </w:rPr>
        <w:t>Junior indoor archery championship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On Saturday 5th December two Bath Archers competed at the Junior indoor Archery Championships in Stoneleigh, near Coventry. Both girls shot a Portsmouth round, which is 60 arrows shot at a 60cm target at a distance of 20 yards. Altogether 275 of the countries finest young archers gathered together to compete in this tournament, alongside some of the countries top Olympians who were shooting a back to back round in the other end of the hall.</w:t>
      </w:r>
    </w:p>
    <w:p>
      <w:pPr>
        <w:pStyle w:val="Body"/>
        <w:bidi w:val="0"/>
      </w:pPr>
      <w:r>
        <w:rPr>
          <w:rtl w:val="0"/>
        </w:rPr>
        <w:t>Bethany Ede contested the under 14 section coming a respectable 14th.</w:t>
      </w:r>
    </w:p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1759929</wp:posOffset>
            </wp:positionH>
            <wp:positionV relativeFrom="line">
              <wp:posOffset>203050</wp:posOffset>
            </wp:positionV>
            <wp:extent cx="2587499" cy="320607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58EF775-0DC3-4B61-8555-FCB82F47DFC1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499" cy="3206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Also Jade Pocock, contested the under 16 section finishing </w:t>
      </w:r>
      <w:r>
        <w:rPr>
          <w:rtl w:val="0"/>
        </w:rPr>
        <w:t xml:space="preserve">a fantastic </w:t>
      </w:r>
      <w:r>
        <w:rPr>
          <w:rtl w:val="0"/>
        </w:rPr>
        <w:t>7th place.</w:t>
      </w:r>
    </w:p>
    <w:p>
      <w:pPr>
        <w:pStyle w:val="Body"/>
        <w:bidi w:val="0"/>
      </w:pPr>
      <w:r>
        <w:rPr>
          <w:rtl w:val="0"/>
        </w:rPr>
        <w:t xml:space="preserve">Jade was also picked </w:t>
      </w:r>
      <w:r>
        <w:rPr>
          <w:rtl w:val="0"/>
        </w:rPr>
        <w:t>to represent the England squad, to compete in the Junior Home Nations match. After a hard fought competition England were beaten into second position by Scotland by only one point. Jade is in action here and with the rest of the England squad.</w:t>
      </w: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200517</wp:posOffset>
            </wp:positionH>
            <wp:positionV relativeFrom="line">
              <wp:posOffset>167198</wp:posOffset>
            </wp:positionV>
            <wp:extent cx="1775398" cy="23671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C8C395A-84F2-4FFF-B806-C4E47D6DE88B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98" cy="2367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2212181</wp:posOffset>
            </wp:positionH>
            <wp:positionV relativeFrom="line">
              <wp:posOffset>174310</wp:posOffset>
            </wp:positionV>
            <wp:extent cx="3609953" cy="238619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762DF9EA-F63D-4462-A4FD-41E6525CEB8F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53" cy="2386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